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b899bcc84947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Holum,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MØLL INVEST AS</w:t>
      </w:r>
    </w:p>
    <w:sectPr>
      <w:headerReference xmlns:r="http://schemas.openxmlformats.org/officeDocument/2006/relationships" w:type="default" r:id="Reff36a17b9944844"/>
      <w:footerReference xmlns:r="http://schemas.openxmlformats.org/officeDocument/2006/relationships" w:type="default" r:id="R0a92529095f2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MØLL INVEST AS   ·   Org.nr 928 469 921   ·   Moneveien 7   ·   4519 HOLUM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f36a17b9944844" /><Relationship Type="http://schemas.openxmlformats.org/officeDocument/2006/relationships/footer" Target="/word/footer1.xml" Id="R0a92529095f244bd" /></Relationships>
</file>