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c053069cd649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LEJA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Levanger,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LEJA AS</w:t>
      </w:r>
    </w:p>
    <w:sectPr>
      <w:headerReference xmlns:r="http://schemas.openxmlformats.org/officeDocument/2006/relationships" w:type="default" r:id="R22601134b3f842e4"/>
      <w:footerReference xmlns:r="http://schemas.openxmlformats.org/officeDocument/2006/relationships" w:type="default" r:id="R958940acbf9d4e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LEJA AS   ·   Org.nr 928 489 418   ·   Bambergvegen 48   ·   7603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01134b3f842e4" /><Relationship Type="http://schemas.openxmlformats.org/officeDocument/2006/relationships/footer" Target="/word/footer1.xml" Id="R958940acbf9d4e37" /></Relationships>
</file>