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e38b960f64e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ROEN INVEST AS</w:t>
      </w:r>
    </w:p>
    <w:sectPr>
      <w:headerReference xmlns:r="http://schemas.openxmlformats.org/officeDocument/2006/relationships" w:type="default" r:id="R32f363ccbb844eb5"/>
      <w:footerReference xmlns:r="http://schemas.openxmlformats.org/officeDocument/2006/relationships" w:type="default" r:id="Rd47eb93251f6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ROEN INVEST AS   ·   Org.nr 928 489 590   ·   Stokkstrandhaugvegen 18A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363ccbb844eb5" /><Relationship Type="http://schemas.openxmlformats.org/officeDocument/2006/relationships/footer" Target="/word/footer1.xml" Id="Rd47eb93251f64c61" /></Relationships>
</file>