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ead28cd2a49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Østfold,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ALKYM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 INVEST AS</w:t>
      </w:r>
    </w:p>
    <w:sectPr>
      <w:headerReference xmlns:r="http://schemas.openxmlformats.org/officeDocument/2006/relationships" w:type="default" r:id="R54090735f5584435"/>
      <w:footerReference xmlns:r="http://schemas.openxmlformats.org/officeDocument/2006/relationships" w:type="default" r:id="Radf0b840d165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 INVEST AS   ·   Org.nr 928 515 621   ·   Ugleveien 7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90735f5584435" /><Relationship Type="http://schemas.openxmlformats.org/officeDocument/2006/relationships/footer" Target="/word/footer1.xml" Id="Radf0b840d1654fe6" /></Relationships>
</file>