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cffd47b6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ae8e40e174d25"/>
      <w:footerReference xmlns:r="http://schemas.openxmlformats.org/officeDocument/2006/relationships" w:type="default" r:id="Rfc063fe44c1b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 INVEST AS   ·   Org.nr 928 540 715   ·   c/o Torjus Næss,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ae8e40e174d25" /><Relationship Type="http://schemas.openxmlformats.org/officeDocument/2006/relationships/footer" Target="/word/footer1.xml" Id="Rfc063fe44c1b4efd" /></Relationships>
</file>