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411ace190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AGRITECH AS, org.nr 928 580 040,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c49415aed78742dc"/>
      <w:footerReference xmlns:r="http://schemas.openxmlformats.org/officeDocument/2006/relationships" w:type="default" r:id="R00f37a2efb32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415aed78742dc" /><Relationship Type="http://schemas.openxmlformats.org/officeDocument/2006/relationships/footer" Target="/word/footer1.xml" Id="R00f37a2efb32454b" /></Relationships>
</file>