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bb7a94e8e43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ELYWHERE TECHNOLOGIES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ELYWHERE TECHNOLOGIES AS</w:t>
      </w:r>
    </w:p>
    <w:sectPr>
      <w:headerReference xmlns:r="http://schemas.openxmlformats.org/officeDocument/2006/relationships" w:type="default" r:id="R80362b30a8e34bba"/>
      <w:footerReference xmlns:r="http://schemas.openxmlformats.org/officeDocument/2006/relationships" w:type="default" r:id="R9d0389378245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ELYWHERE TECHNOLOGIES AS   ·   Org.nr 928 597 326   ·   Borgeskogen 63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ELYWHERE TECHNOLOGIES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62b30a8e34bba" /><Relationship Type="http://schemas.openxmlformats.org/officeDocument/2006/relationships/footer" Target="/word/footer1.xml" Id="R9d03893782454389" /></Relationships>
</file>