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e49e04a4e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GNISTREGN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GNISTREGN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c4606f1a14be0"/>
      <w:footerReference xmlns:r="http://schemas.openxmlformats.org/officeDocument/2006/relationships" w:type="default" r:id="R9bf0fd93bfd8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GNISTREGN EIENDOM AS   ·   Org.nr 928 633 802   ·   Welhavens gate 14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GNISTREGN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c4606f1a14be0" /><Relationship Type="http://schemas.openxmlformats.org/officeDocument/2006/relationships/footer" Target="/word/footer1.xml" Id="R9bf0fd93bfd8453f" /></Relationships>
</file>