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316b287a4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16f59832fc85439a"/>
      <w:footerReference xmlns:r="http://schemas.openxmlformats.org/officeDocument/2006/relationships" w:type="default" r:id="Ra22af44a8fad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59832fc85439a" /><Relationship Type="http://schemas.openxmlformats.org/officeDocument/2006/relationships/footer" Target="/word/footer1.xml" Id="Ra22af44a8fad4092" /></Relationships>
</file>