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822b4170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LUNDSRUD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LUNDSRUD REGNSKAP AS</w:t>
      </w:r>
    </w:p>
    <w:sectPr>
      <w:headerReference xmlns:r="http://schemas.openxmlformats.org/officeDocument/2006/relationships" w:type="default" r:id="R5a7f0d873c074079"/>
      <w:footerReference xmlns:r="http://schemas.openxmlformats.org/officeDocument/2006/relationships" w:type="default" r:id="R2c5b2631bd30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LUNDSRUD REGNSKAP AS   ·   Org.nr 928 677 486   ·   Malmskriverveien 35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f0d873c074079" /><Relationship Type="http://schemas.openxmlformats.org/officeDocument/2006/relationships/footer" Target="/word/footer1.xml" Id="R2c5b2631bd304539" /></Relationships>
</file>