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7acd30890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LUNDSRUD REGNSKAP AS</w:t>
      </w:r>
    </w:p>
    <w:sectPr>
      <w:headerReference xmlns:r="http://schemas.openxmlformats.org/officeDocument/2006/relationships" w:type="default" r:id="R8b9985442bd34d62"/>
      <w:footerReference xmlns:r="http://schemas.openxmlformats.org/officeDocument/2006/relationships" w:type="default" r:id="R242d39d84a56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LUNDSRUD REGNSKAP AS   ·   Org.nr 928 677 486   ·   Malmskriverveien 35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LUNDSRUD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985442bd34d62" /><Relationship Type="http://schemas.openxmlformats.org/officeDocument/2006/relationships/footer" Target="/word/footer1.xml" Id="R242d39d84a56413f" /></Relationships>
</file>