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1fec8c49d648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4 MATIC SOLUTION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4 MATIC SOLUTION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21a21358b14379"/>
      <w:footerReference xmlns:r="http://schemas.openxmlformats.org/officeDocument/2006/relationships" w:type="default" r:id="R1ddfd7b51ca043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 MATIC SOLUTION AS   ·   Org.nr 928 693 333   ·   Østerøyveien 160   ·   3237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 MATIC SOLUTION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21a21358b14379" /><Relationship Type="http://schemas.openxmlformats.org/officeDocument/2006/relationships/footer" Target="/word/footer1.xml" Id="R1ddfd7b51ca0436d" /></Relationships>
</file>