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77fcc555b645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LILLEHAUG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Engeløya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Engeløya,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LILLEHAUG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c89ede2d714df3"/>
      <w:footerReference xmlns:r="http://schemas.openxmlformats.org/officeDocument/2006/relationships" w:type="default" r:id="R26b92ec58cad4b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LILLEHAUG AS   ·   Org.nr 928 735 656   ·   Røtnesveien 51   ·   8289 ENGELØYA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LILLEHAUG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c89ede2d714df3" /><Relationship Type="http://schemas.openxmlformats.org/officeDocument/2006/relationships/footer" Target="/word/footer1.xml" Id="R26b92ec58cad4bca" /></Relationships>
</file>