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e9cbe3434a4d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MAY GRETHE INVEST AS</w:t>
      </w:r>
    </w:p>
    <w:sectPr>
      <w:headerReference xmlns:r="http://schemas.openxmlformats.org/officeDocument/2006/relationships" w:type="default" r:id="Rf9377e6f811a44db"/>
      <w:footerReference xmlns:r="http://schemas.openxmlformats.org/officeDocument/2006/relationships" w:type="default" r:id="R32e8ca4491e747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MAY GRETHE INVEST AS   ·   Org.nr 928 776 840   ·   Visteveien 50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MAY GRETHE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377e6f811a44db" /><Relationship Type="http://schemas.openxmlformats.org/officeDocument/2006/relationships/footer" Target="/word/footer1.xml" Id="R32e8ca4491e7476e" /></Relationships>
</file>