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dc032a5e6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BETONGSAGING AS</w:t>
      </w:r>
    </w:p>
    <w:sectPr>
      <w:headerReference xmlns:r="http://schemas.openxmlformats.org/officeDocument/2006/relationships" w:type="default" r:id="R4983f5484593419b"/>
      <w:footerReference xmlns:r="http://schemas.openxmlformats.org/officeDocument/2006/relationships" w:type="default" r:id="R7f86473f8515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BETONGSAGING AS   ·   Org.nr 928 823 016   ·   Storebotn 42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3f5484593419b" /><Relationship Type="http://schemas.openxmlformats.org/officeDocument/2006/relationships/footer" Target="/word/footer1.xml" Id="R7f86473f85154582" /></Relationships>
</file>