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621f83fd0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3DFRACTAL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3DFRACTAL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05160fbba24304"/>
      <w:footerReference xmlns:r="http://schemas.openxmlformats.org/officeDocument/2006/relationships" w:type="default" r:id="Ra47597a34a13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3DFRACTAL AS   ·   Org.nr 928 823 970   ·   Dragonveien 58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3DFRACTAL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5160fbba24304" /><Relationship Type="http://schemas.openxmlformats.org/officeDocument/2006/relationships/footer" Target="/word/footer1.xml" Id="Ra47597a34a134ae3" /></Relationships>
</file>