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c70f834f1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ADEPTEN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ADEPTEN AS</w:t>
      </w:r>
    </w:p>
    <w:sectPr>
      <w:headerReference xmlns:r="http://schemas.openxmlformats.org/officeDocument/2006/relationships" w:type="default" r:id="R3ab23d9b2209471c"/>
      <w:footerReference xmlns:r="http://schemas.openxmlformats.org/officeDocument/2006/relationships" w:type="default" r:id="Rf3aedc1745d0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23d9b2209471c" /><Relationship Type="http://schemas.openxmlformats.org/officeDocument/2006/relationships/footer" Target="/word/footer1.xml" Id="Rf3aedc1745d04c07" /></Relationships>
</file>