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4565fcc65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AVFALLSSEKK AS</w:t>
      </w:r>
    </w:p>
    <w:sectPr>
      <w:headerReference xmlns:r="http://schemas.openxmlformats.org/officeDocument/2006/relationships" w:type="default" r:id="R3f5fa7c390ad418a"/>
      <w:footerReference xmlns:r="http://schemas.openxmlformats.org/officeDocument/2006/relationships" w:type="default" r:id="Rfbbb374f7bed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AVFALLSSEKK AS   ·   Org.nr 928 892 409   ·   Myrveien 8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fa7c390ad418a" /><Relationship Type="http://schemas.openxmlformats.org/officeDocument/2006/relationships/footer" Target="/word/footer1.xml" Id="Rfbbb374f7bed441a" /></Relationships>
</file>