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35397a0e2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BETONGGULV AS</w:t>
      </w:r>
    </w:p>
    <w:sectPr>
      <w:headerReference xmlns:r="http://schemas.openxmlformats.org/officeDocument/2006/relationships" w:type="default" r:id="Rb2a21069dacc443f"/>
      <w:footerReference xmlns:r="http://schemas.openxmlformats.org/officeDocument/2006/relationships" w:type="default" r:id="R51b8d9762ae0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21069dacc443f" /><Relationship Type="http://schemas.openxmlformats.org/officeDocument/2006/relationships/footer" Target="/word/footer1.xml" Id="R51b8d9762ae04036" /></Relationships>
</file>