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f48280915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FLATELAND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FLATELAND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75e6722e394b2c"/>
      <w:footerReference xmlns:r="http://schemas.openxmlformats.org/officeDocument/2006/relationships" w:type="default" r:id="Rf9668e47c9c6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FLATELAND BYGG AS   ·   Org.nr 928 931 870   ·   c/o Odd Rune Flateland, Venneslavegen 418   ·   4707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FLATELAND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5e6722e394b2c" /><Relationship Type="http://schemas.openxmlformats.org/officeDocument/2006/relationships/footer" Target="/word/footer1.xml" Id="Rf9668e47c9c6476a" /></Relationships>
</file>