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6d763b86284c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Aksdal,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BAKKSO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BAKKSO AS</w:t>
      </w:r>
    </w:p>
    <w:sectPr>
      <w:headerReference xmlns:r="http://schemas.openxmlformats.org/officeDocument/2006/relationships" w:type="default" r:id="R3f30760e051c4ca9"/>
      <w:footerReference xmlns:r="http://schemas.openxmlformats.org/officeDocument/2006/relationships" w:type="default" r:id="Racbd90944abe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BAKKSO AS   ·   Org.nr 928 940 039   ·   Gismarvikvegen 195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0760e051c4ca9" /><Relationship Type="http://schemas.openxmlformats.org/officeDocument/2006/relationships/footer" Target="/word/footer1.xml" Id="Racbd90944abe49bf" /></Relationships>
</file>