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9acd7fc10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 FRITID AS</w:t>
      </w:r>
    </w:p>
    <w:sectPr>
      <w:headerReference xmlns:r="http://schemas.openxmlformats.org/officeDocument/2006/relationships" w:type="default" r:id="R1fcc9fa0e3484738"/>
      <w:footerReference xmlns:r="http://schemas.openxmlformats.org/officeDocument/2006/relationships" w:type="default" r:id="Reb723f6bc4b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FRITID AS   ·   Org.nr 928 983 331   ·   Enebakkveien 150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c9fa0e3484738" /><Relationship Type="http://schemas.openxmlformats.org/officeDocument/2006/relationships/footer" Target="/word/footer1.xml" Id="Reb723f6bc4b74a85" /></Relationships>
</file>