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594f9b01f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BYGG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BYGG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c8403f6104f84"/>
      <w:footerReference xmlns:r="http://schemas.openxmlformats.org/officeDocument/2006/relationships" w:type="default" r:id="Rbd4d8d0bba2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BYGG INVEST AS   ·   Org.nr 928 986 985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8403f6104f84" /><Relationship Type="http://schemas.openxmlformats.org/officeDocument/2006/relationships/footer" Target="/word/footer1.xml" Id="Rbd4d8d0bba264cb9" /></Relationships>
</file>