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12800c1fa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OKKENBOM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OKKENBOM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b841e7fdd403e"/>
      <w:footerReference xmlns:r="http://schemas.openxmlformats.org/officeDocument/2006/relationships" w:type="default" r:id="Rabf755123c44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OKKENBOM AS   ·   Org.nr 929 025 938   ·   c/o Erlend Meberg, Kongleveien 24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OKKENBOM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b841e7fdd403e" /><Relationship Type="http://schemas.openxmlformats.org/officeDocument/2006/relationships/footer" Target="/word/footer1.xml" Id="Rabf755123c444810" /></Relationships>
</file>