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b42432ff9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BLOOM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BLOOM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541f03a344405"/>
      <w:footerReference xmlns:r="http://schemas.openxmlformats.org/officeDocument/2006/relationships" w:type="default" r:id="R1e89acf8206e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BLOOM INVESTMENTS AS   ·   Org.nr 929 063 813   ·   Vogts gate 59A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BLOOM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541f03a344405" /><Relationship Type="http://schemas.openxmlformats.org/officeDocument/2006/relationships/footer" Target="/word/footer1.xml" Id="R1e89acf8206e411e" /></Relationships>
</file>