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d4c66e8de84d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SAXETUNET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Vikhammer,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SAXETUNET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cbddfe374249ab"/>
      <w:footerReference xmlns:r="http://schemas.openxmlformats.org/officeDocument/2006/relationships" w:type="default" r:id="Rb15a83413b904c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SAXETUNET AS   ·   Org.nr 929 075 749   ·   Vikhovlia 1000   ·   7560 VIKHAMMER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SAXETUNET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cbddfe374249ab" /><Relationship Type="http://schemas.openxmlformats.org/officeDocument/2006/relationships/footer" Target="/word/footer1.xml" Id="Rb15a83413b904cbe" /></Relationships>
</file>