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68b815ab54e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100% SECURITY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100% SECURITY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cf91ab34334599"/>
      <w:footerReference xmlns:r="http://schemas.openxmlformats.org/officeDocument/2006/relationships" w:type="default" r:id="Rccfd7492cc61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100% SECURITY AS   ·   Org.nr 929 077 342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100% SECURITY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f91ab34334599" /><Relationship Type="http://schemas.openxmlformats.org/officeDocument/2006/relationships/footer" Target="/word/footer1.xml" Id="Rccfd7492cc614e0a" /></Relationships>
</file>