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898efc167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73ad234aa64e7c"/>
      <w:footerReference xmlns:r="http://schemas.openxmlformats.org/officeDocument/2006/relationships" w:type="default" r:id="R8f44406687a1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 HOLDING AS   ·   Org.nr 929 102 967   ·   Aspelundtunet 8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3ad234aa64e7c" /><Relationship Type="http://schemas.openxmlformats.org/officeDocument/2006/relationships/footer" Target="/word/footer1.xml" Id="R8f44406687a14fb3" /></Relationships>
</file>