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d931ff041249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AUTORIAGRUPPEN AS</w:t>
      </w:r>
    </w:p>
    <w:sectPr>
      <w:headerReference xmlns:r="http://schemas.openxmlformats.org/officeDocument/2006/relationships" w:type="default" r:id="R5c0df9469c564055"/>
      <w:footerReference xmlns:r="http://schemas.openxmlformats.org/officeDocument/2006/relationships" w:type="default" r:id="Rcfff29247ff94c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AUTORIAGRUPPEN AS   ·   Org.nr 929 118 812   ·   Tømteveien 10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AUTORIAGRUPPEN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0df9469c564055" /><Relationship Type="http://schemas.openxmlformats.org/officeDocument/2006/relationships/footer" Target="/word/footer1.xml" Id="Rcfff29247ff94ca0" /></Relationships>
</file>