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fd50ad5224f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SOLSTRANDA MUR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SOLSTRANDA MUR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4dd5f9ce04f62"/>
      <w:footerReference xmlns:r="http://schemas.openxmlformats.org/officeDocument/2006/relationships" w:type="default" r:id="R0cedc4126d5c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SOLSTRANDA MUR AS   ·   Org.nr 929 126 513   ·   Lauvigveien 15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SOLSTRANDA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4dd5f9ce04f62" /><Relationship Type="http://schemas.openxmlformats.org/officeDocument/2006/relationships/footer" Target="/word/footer1.xml" Id="R0cedc4126d5c4bb5" /></Relationships>
</file>