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088942e3840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</w:t>
      </w:r>
    </w:p>
    <w:sectPr>
      <w:headerReference xmlns:r="http://schemas.openxmlformats.org/officeDocument/2006/relationships" w:type="default" r:id="R12cf064a750845e4"/>
      <w:footerReference xmlns:r="http://schemas.openxmlformats.org/officeDocument/2006/relationships" w:type="default" r:id="Rdb3e69ef8f19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  ·   Org.nr 929 153 200   ·   Ankerveien 100C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f064a750845e4" /><Relationship Type="http://schemas.openxmlformats.org/officeDocument/2006/relationships/footer" Target="/word/footer1.xml" Id="Rdb3e69ef8f194301" /></Relationships>
</file>