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31aaf6ec4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NIKKSTRIKK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NIKKSTRIKK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47e5f0d27343dc"/>
      <w:footerReference xmlns:r="http://schemas.openxmlformats.org/officeDocument/2006/relationships" w:type="default" r:id="Rd0c5c28db468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NIKKSTRIKK INVEST AS   ·   Org.nr 929 186 397   ·   c/o Nicolai Horgen, Konsul Schjelderups vei 10B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NIKKSTRIKK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7e5f0d27343dc" /><Relationship Type="http://schemas.openxmlformats.org/officeDocument/2006/relationships/footer" Target="/word/footer1.xml" Id="Rd0c5c28db46847af" /></Relationships>
</file>