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6a8a3e67af44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NIKKSTRIKK INVEST AS</w:t>
      </w:r>
    </w:p>
    <w:sectPr>
      <w:headerReference xmlns:r="http://schemas.openxmlformats.org/officeDocument/2006/relationships" w:type="default" r:id="R4c37dead165943ab"/>
      <w:footerReference xmlns:r="http://schemas.openxmlformats.org/officeDocument/2006/relationships" w:type="default" r:id="R436574f363ec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NIKKSTRIKK INVEST AS   ·   Org.nr 929 186 397   ·   c/o Nicolai Horgen, Konsul Schjelderups vei 10B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NIKKSTRIKK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37dead165943ab" /><Relationship Type="http://schemas.openxmlformats.org/officeDocument/2006/relationships/footer" Target="/word/footer1.xml" Id="R436574f363ec45d5" /></Relationships>
</file>