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98b0612c0844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A3 GRUPPEN AS</w:t>
      </w:r>
    </w:p>
    <w:sectPr>
      <w:headerReference xmlns:r="http://schemas.openxmlformats.org/officeDocument/2006/relationships" w:type="default" r:id="R9fc9901bfc9a4129"/>
      <w:footerReference xmlns:r="http://schemas.openxmlformats.org/officeDocument/2006/relationships" w:type="default" r:id="Ra32c6e211c524c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A3 GRUPPEN AS   ·   Org.nr 929 200 292   ·   0571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A3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c9901bfc9a4129" /><Relationship Type="http://schemas.openxmlformats.org/officeDocument/2006/relationships/footer" Target="/word/footer1.xml" Id="Ra32c6e211c524c0b" /></Relationships>
</file>