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65233cc82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ENTREPRENØR AS</w:t>
      </w:r>
    </w:p>
    <w:sectPr>
      <w:headerReference xmlns:r="http://schemas.openxmlformats.org/officeDocument/2006/relationships" w:type="default" r:id="R9970bae3a524485d"/>
      <w:footerReference xmlns:r="http://schemas.openxmlformats.org/officeDocument/2006/relationships" w:type="default" r:id="Raca285a7f79d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ENTREPRENØR AS   ·   Org.nr 929 208 358   ·   Emil Stangs vei 36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0bae3a524485d" /><Relationship Type="http://schemas.openxmlformats.org/officeDocument/2006/relationships/footer" Target="/word/footer1.xml" Id="Raca285a7f79d4b76" /></Relationships>
</file>