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8acfd557414f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AQFOTEN AS, org.nr 929 230 914,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AQFOTEN AS</w:t>
      </w:r>
    </w:p>
    <w:sectPr>
      <w:headerReference xmlns:r="http://schemas.openxmlformats.org/officeDocument/2006/relationships" w:type="default" r:id="Rd3fa467228bc4b8c"/>
      <w:footerReference xmlns:r="http://schemas.openxmlformats.org/officeDocument/2006/relationships" w:type="default" r:id="Rf5d28d22a7b64a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AQFOTEN AS   ·   Org.nr 929 230 914   ·   Nesgata 6A   ·   2004 LILLESTRØM   ·   foten@aquagroup.no   ·   www.fotenkiosk.no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AQFOTEN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a467228bc4b8c" /><Relationship Type="http://schemas.openxmlformats.org/officeDocument/2006/relationships/footer" Target="/word/footer1.xml" Id="Rf5d28d22a7b64a62" /></Relationships>
</file>