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f0cd01add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ROGERO HOLDING AS</w:t>
      </w:r>
    </w:p>
    <w:sectPr>
      <w:headerReference xmlns:r="http://schemas.openxmlformats.org/officeDocument/2006/relationships" w:type="default" r:id="Rab1541a2a9eb41cd"/>
      <w:footerReference xmlns:r="http://schemas.openxmlformats.org/officeDocument/2006/relationships" w:type="default" r:id="R85e0bfebac5d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ROGERO HOLDING AS   ·   Org.nr 929 233 646   ·   Bjerkelivegen 9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541a2a9eb41cd" /><Relationship Type="http://schemas.openxmlformats.org/officeDocument/2006/relationships/footer" Target="/word/footer1.xml" Id="R85e0bfebac5d48ba" /></Relationships>
</file>