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ddcb46c5db43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SONGA EIENDOM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SONGA EIENDOM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0c418004914722"/>
      <w:footerReference xmlns:r="http://schemas.openxmlformats.org/officeDocument/2006/relationships" w:type="default" r:id="R5bd2535bdc0645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SONGA EIENDOM HOLDING AS   ·   Org.nr 929 253 833   ·   c/o Arne Blystad AS,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SONGA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0c418004914722" /><Relationship Type="http://schemas.openxmlformats.org/officeDocument/2006/relationships/footer" Target="/word/footer1.xml" Id="R5bd2535bdc064573" /></Relationships>
</file>