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d2e492854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ACCENSUS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ACCENSUS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f4e3592b04498f"/>
      <w:footerReference xmlns:r="http://schemas.openxmlformats.org/officeDocument/2006/relationships" w:type="default" r:id="R3699cdc5967c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ACCENSUS CONSULTING AS   ·   Org.nr 929 257 154   ·   Harakollen 23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ACCENSUS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4e3592b04498f" /><Relationship Type="http://schemas.openxmlformats.org/officeDocument/2006/relationships/footer" Target="/word/footer1.xml" Id="R3699cdc5967c4563" /></Relationships>
</file>