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20668da09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B&amp;W INVEST AS</w:t>
      </w:r>
    </w:p>
    <w:sectPr>
      <w:headerReference xmlns:r="http://schemas.openxmlformats.org/officeDocument/2006/relationships" w:type="default" r:id="Rd0c008c92c0347c8"/>
      <w:footerReference xmlns:r="http://schemas.openxmlformats.org/officeDocument/2006/relationships" w:type="default" r:id="Ra9952ef4cb3a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INVEST AS   ·   Org.nr 929 283 678   ·   Lysåsbakken 40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008c92c0347c8" /><Relationship Type="http://schemas.openxmlformats.org/officeDocument/2006/relationships/footer" Target="/word/footer1.xml" Id="Ra9952ef4cb3a4ebc" /></Relationships>
</file>