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0add38908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B&amp;W INVEST AS</w:t>
      </w:r>
    </w:p>
    <w:sectPr>
      <w:headerReference xmlns:r="http://schemas.openxmlformats.org/officeDocument/2006/relationships" w:type="default" r:id="R791bdf5275b1422b"/>
      <w:footerReference xmlns:r="http://schemas.openxmlformats.org/officeDocument/2006/relationships" w:type="default" r:id="R84cd29cf84a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INVEST AS   ·   Org.nr 929 283 678   ·   Lysåsbakken 40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df5275b1422b" /><Relationship Type="http://schemas.openxmlformats.org/officeDocument/2006/relationships/footer" Target="/word/footer1.xml" Id="R84cd29cf84a74e25" /></Relationships>
</file>