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b4cabf6bd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183f2270679b4404"/>
      <w:footerReference xmlns:r="http://schemas.openxmlformats.org/officeDocument/2006/relationships" w:type="default" r:id="R957dde9fe366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f2270679b4404" /><Relationship Type="http://schemas.openxmlformats.org/officeDocument/2006/relationships/footer" Target="/word/footer1.xml" Id="R957dde9fe3664aa2" /></Relationships>
</file>