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6d6c4c3eb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FREDENSBORG AS</w:t>
      </w:r>
    </w:p>
    <w:sectPr>
      <w:headerReference xmlns:r="http://schemas.openxmlformats.org/officeDocument/2006/relationships" w:type="default" r:id="Rf502806ffe2d4244"/>
      <w:footerReference xmlns:r="http://schemas.openxmlformats.org/officeDocument/2006/relationships" w:type="default" r:id="R9f5c0e266075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AS   ·   Org.nr 929 301 684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2806ffe2d4244" /><Relationship Type="http://schemas.openxmlformats.org/officeDocument/2006/relationships/footer" Target="/word/footer1.xml" Id="R9f5c0e2660754685" /></Relationships>
</file>