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285ac5d05e49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FRAUNAR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FRAUNAR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0c61af790843ff"/>
      <w:footerReference xmlns:r="http://schemas.openxmlformats.org/officeDocument/2006/relationships" w:type="default" r:id="R65915635a8f141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FRAUNAR INVEST AS   ·   Org.nr 929 335 082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FRAUNAR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0c61af790843ff" /><Relationship Type="http://schemas.openxmlformats.org/officeDocument/2006/relationships/footer" Target="/word/footer1.xml" Id="R65915635a8f141f9" /></Relationships>
</file>