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385e11622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SAMFUNN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SAMFUNN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ae174ec2749c8"/>
      <w:footerReference xmlns:r="http://schemas.openxmlformats.org/officeDocument/2006/relationships" w:type="default" r:id="R23b0831b3bc7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SAMFUNN AS   ·   Org.nr 929 347 447   ·   Munchs gate 5B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SAMFUNN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ae174ec2749c8" /><Relationship Type="http://schemas.openxmlformats.org/officeDocument/2006/relationships/footer" Target="/word/footer1.xml" Id="R23b0831b3bc740e3" /></Relationships>
</file>