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aa389ceae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HOLDING AS</w:t>
      </w:r>
    </w:p>
    <w:sectPr>
      <w:headerReference xmlns:r="http://schemas.openxmlformats.org/officeDocument/2006/relationships" w:type="default" r:id="R122a1d6041a24434"/>
      <w:footerReference xmlns:r="http://schemas.openxmlformats.org/officeDocument/2006/relationships" w:type="default" r:id="Rf1252f9b4833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HOLDING AS   ·   Org.nr 929 370 953   ·   Professor Birkelands vei 28A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1d6041a24434" /><Relationship Type="http://schemas.openxmlformats.org/officeDocument/2006/relationships/footer" Target="/word/footer1.xml" Id="Rf1252f9b48334391" /></Relationships>
</file>