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c4cf56d53545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BBF AS.</w:t>
      </w:r>
    </w:p>
    <w:sectPr>
      <w:headerReference xmlns:r="http://schemas.openxmlformats.org/officeDocument/2006/relationships" w:type="default" r:id="R03bccb25f6534c03"/>
      <w:footerReference xmlns:r="http://schemas.openxmlformats.org/officeDocument/2006/relationships" w:type="default" r:id="R8fb11742d15a48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BBF AS   ·   Org.nr 929 400 410   ·   Steinodds veg 6B   ·   3804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BBF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ccb25f6534c03" /><Relationship Type="http://schemas.openxmlformats.org/officeDocument/2006/relationships/footer" Target="/word/footer1.xml" Id="R8fb11742d15a487e" /></Relationships>
</file>