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fb55a5bc4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BBF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BBF AS</w:t>
      </w:r>
    </w:p>
    <w:sectPr>
      <w:headerReference xmlns:r="http://schemas.openxmlformats.org/officeDocument/2006/relationships" w:type="default" r:id="R9f66a1dade7c4573"/>
      <w:footerReference xmlns:r="http://schemas.openxmlformats.org/officeDocument/2006/relationships" w:type="default" r:id="Rd6d3ea18feaf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BBF AS   ·   Org.nr 929 400 410   ·   Steinodds veg 6B   ·   3804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6a1dade7c4573" /><Relationship Type="http://schemas.openxmlformats.org/officeDocument/2006/relationships/footer" Target="/word/footer1.xml" Id="Rd6d3ea18feaf4277" /></Relationships>
</file>