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80a93239a94d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OTNES AS.</w:t>
      </w:r>
    </w:p>
    <w:sectPr>
      <w:headerReference xmlns:r="http://schemas.openxmlformats.org/officeDocument/2006/relationships" w:type="default" r:id="Ra8b93ce0ae634f51"/>
      <w:footerReference xmlns:r="http://schemas.openxmlformats.org/officeDocument/2006/relationships" w:type="default" r:id="R163d98c72132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OTNES AS   ·   Org.nr 929 424 778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b93ce0ae634f51" /><Relationship Type="http://schemas.openxmlformats.org/officeDocument/2006/relationships/footer" Target="/word/footer1.xml" Id="R163d98c7213241d8" /></Relationships>
</file>