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e9bffc526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b4df5507a4e05"/>
      <w:footerReference xmlns:r="http://schemas.openxmlformats.org/officeDocument/2006/relationships" w:type="default" r:id="R9874f71267a3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TONE INVEST AS   ·   Org.nr 929 434 862   ·   Stemmane 25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b4df5507a4e05" /><Relationship Type="http://schemas.openxmlformats.org/officeDocument/2006/relationships/footer" Target="/word/footer1.xml" Id="R9874f71267a34721" /></Relationships>
</file>